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佛山市顺德区伍仲珮纪念医院宣传服务（媒体宣传）项目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内容</w:t>
      </w:r>
      <w:bookmarkEnd w:id="0"/>
    </w:p>
    <w:tbl>
      <w:tblPr>
        <w:tblStyle w:val="4"/>
        <w:tblW w:w="8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665"/>
        <w:gridCol w:w="705"/>
        <w:gridCol w:w="1920"/>
        <w:gridCol w:w="3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采购项目名称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项目预算</w:t>
            </w:r>
          </w:p>
        </w:tc>
        <w:tc>
          <w:tcPr>
            <w:tcW w:w="3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与顺德本地纸媒合作项目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医院中心工作，对医院重大事件、重要活动、突出成果、专业技术、医学科普、医德医风、党史学习教育、公益义诊等进行报道，共计2个整版（专版需协助采写）、3条动态新闻短视频（时长1分钟内）；非专版新闻报道全年不少于20条信息，同时在其新媒体平台传播；对新闻价值比较大的稿件，同时向“学习强国”推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与省级纸媒合作项目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14.2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医院2024年的重大事件、重要活动、突出成就、专业技术、医学科普、医德医风、公益义诊等进行宣传报道，包括在报纸、新媒体平台进行若干期宣传，其中报纸宣传同步在其新媒体平台推送。共计1个二分之一彩色版面的报纸报道；2个专题报道在其新媒体平台靠前位置推送；1次新媒体直播：以主持人与医院工作人员面对面交流的形式开展，线上同时直播，与小屏观众互动，若当年度未开展新媒体直播，可改为2个专题报道在其新媒体平台靠前位置推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与顺德本地媒体合作项目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医院中心工作，制作合计160秒的flash动画；开展就医体验活动，邀请嘉宾深入体验医院的重点科室；对医院重大事件、重要活动、突出成就、专业技术、医德医风、党史学习教育、公益义诊等进行海报设计，共计1期创意九宫格海报，8期单张海报；对新闻价值比较大的稿件，同时转发到新媒体平台进行传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备注：服务期限自合同签订之日起至2024年12月31日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mY0OGFiZjA2Y2JkNzFmYzFlNDg1Y2M2NDBmZTgifQ=="/>
  </w:docVars>
  <w:rsids>
    <w:rsidRoot w:val="53D33382"/>
    <w:rsid w:val="53D3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2024-02-20T02:11:00Z</dcterms:created>
  <dc:creator>徐芷韵</dc:creator>
  <cp:lastModifiedBy>徐芷韵</cp:lastModifiedBy>
  <dcterms:modified xsi:type="dcterms:W3CDTF">2024-02-20T02:22:15Z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D1EA60AC47334D80958A96EDFD1F2776_11</vt:lpwstr>
  </property>
</Properties>
</file>